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CB6F38">
        <w:tc>
          <w:tcPr>
            <w:tcW w:w="1985" w:type="dxa"/>
          </w:tcPr>
          <w:p w:rsidR="00CB6F38" w:rsidRDefault="009666C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152400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37" w:type="dxa"/>
          </w:tcPr>
          <w:p w:rsidR="00CB6F38" w:rsidRDefault="00CB6F38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CB6F38" w:rsidRDefault="009666C3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CB6F38" w:rsidRDefault="009666C3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B6F38" w:rsidRDefault="009666C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Сибирский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кооперации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</w:tbl>
    <w:p w:rsidR="00CB6F38" w:rsidRDefault="00CB6F38">
      <w:pPr>
        <w:rPr>
          <w:sz w:val="28"/>
          <w:szCs w:val="28"/>
          <w:lang w:val="ru-RU"/>
        </w:rPr>
      </w:pPr>
    </w:p>
    <w:p w:rsidR="00CB6F38" w:rsidRDefault="00CB6F38">
      <w:pPr>
        <w:rPr>
          <w:sz w:val="28"/>
          <w:szCs w:val="28"/>
          <w:lang w:val="ru-RU"/>
        </w:rPr>
      </w:pPr>
    </w:p>
    <w:p w:rsidR="00CB6F38" w:rsidRDefault="009666C3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УТВЕРЖДАЮ</w:t>
      </w:r>
    </w:p>
    <w:p w:rsidR="00CB6F38" w:rsidRDefault="009666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Проректор по учебной работе</w:t>
      </w:r>
    </w:p>
    <w:p w:rsidR="00CB6F38" w:rsidRDefault="009666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>
        <w:rPr>
          <w:noProof/>
          <w:u w:val="single"/>
          <w:lang w:val="ru-RU" w:eastAsia="ru-RU"/>
        </w:rPr>
        <w:drawing>
          <wp:inline distT="0" distB="0" distL="0" distR="0">
            <wp:extent cx="723265" cy="3048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rcRect l="30260" t="27833" r="48585" b="54187"/>
                    <a:stretch>
                      <a:fillRect/>
                    </a:stretch>
                  </pic:blipFill>
                  <pic:spPr>
                    <a:xfrm>
                      <a:off x="0" y="0"/>
                      <a:ext cx="720051" cy="303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Л.В. </w:t>
      </w:r>
      <w:proofErr w:type="spellStart"/>
      <w:r>
        <w:rPr>
          <w:sz w:val="28"/>
          <w:szCs w:val="28"/>
          <w:lang w:val="ru-RU"/>
        </w:rPr>
        <w:t>Ватлина</w:t>
      </w:r>
      <w:proofErr w:type="spellEnd"/>
    </w:p>
    <w:p w:rsidR="00CB6F38" w:rsidRDefault="009666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2</w:t>
      </w:r>
      <w:r w:rsidR="008235B0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мая 202</w:t>
      </w:r>
      <w:r w:rsidR="00F50150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г.</w:t>
      </w:r>
    </w:p>
    <w:p w:rsidR="00CB6F38" w:rsidRDefault="00CB6F38">
      <w:pPr>
        <w:rPr>
          <w:sz w:val="28"/>
          <w:szCs w:val="28"/>
          <w:lang w:val="ru-RU"/>
        </w:rPr>
      </w:pPr>
    </w:p>
    <w:p w:rsidR="00CB6F38" w:rsidRDefault="00CB6F38">
      <w:pPr>
        <w:rPr>
          <w:sz w:val="28"/>
          <w:szCs w:val="28"/>
          <w:lang w:val="ru-RU"/>
        </w:rPr>
      </w:pPr>
    </w:p>
    <w:p w:rsidR="00CB6F38" w:rsidRDefault="00CB6F38">
      <w:pPr>
        <w:rPr>
          <w:sz w:val="28"/>
          <w:szCs w:val="28"/>
          <w:lang w:val="ru-RU"/>
        </w:rPr>
      </w:pPr>
    </w:p>
    <w:p w:rsidR="00CB6F38" w:rsidRDefault="009666C3">
      <w:pPr>
        <w:jc w:val="center"/>
        <w:rPr>
          <w:b/>
          <w:bCs/>
          <w:caps/>
          <w:sz w:val="28"/>
          <w:szCs w:val="28"/>
          <w:lang w:val="ru-RU"/>
        </w:rPr>
      </w:pPr>
      <w:r>
        <w:rPr>
          <w:b/>
          <w:bCs/>
          <w:caps/>
          <w:sz w:val="28"/>
          <w:szCs w:val="28"/>
          <w:lang w:val="ru-RU"/>
        </w:rPr>
        <w:t>Рабочая ПРОГРАММа УЧЕБНОЙ дисциплины</w:t>
      </w:r>
    </w:p>
    <w:p w:rsidR="00CB6F38" w:rsidRDefault="00CB6F38">
      <w:pPr>
        <w:jc w:val="center"/>
        <w:rPr>
          <w:bCs/>
          <w:caps/>
          <w:sz w:val="28"/>
          <w:szCs w:val="28"/>
          <w:lang w:val="ru-RU"/>
        </w:rPr>
      </w:pPr>
    </w:p>
    <w:p w:rsidR="00CB6F38" w:rsidRDefault="00CB6F38">
      <w:pPr>
        <w:rPr>
          <w:bCs/>
          <w:caps/>
          <w:sz w:val="28"/>
          <w:szCs w:val="28"/>
          <w:lang w:val="ru-RU"/>
        </w:rPr>
      </w:pPr>
    </w:p>
    <w:p w:rsidR="00CB6F38" w:rsidRDefault="009666C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ОП.02 ПРЕДПРИНИМАТЕЛЬСКАЯ ДЕЯТЕЛЬНОСТЬ В СФЕРЕ ТУРИЗМА И ГОСТИНИЧНОГО БИЗНЕСА</w:t>
      </w:r>
    </w:p>
    <w:p w:rsidR="00CB6F38" w:rsidRDefault="00CB6F38">
      <w:pPr>
        <w:jc w:val="center"/>
        <w:rPr>
          <w:b/>
          <w:sz w:val="28"/>
          <w:szCs w:val="28"/>
          <w:lang w:val="ru-RU"/>
        </w:rPr>
      </w:pPr>
    </w:p>
    <w:p w:rsidR="00CB6F38" w:rsidRDefault="009666C3">
      <w:pPr>
        <w:widowControl w:val="0"/>
        <w:spacing w:line="320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по программе </w:t>
      </w:r>
      <w:r>
        <w:rPr>
          <w:sz w:val="28"/>
          <w:szCs w:val="28"/>
          <w:lang w:val="ru-RU"/>
        </w:rPr>
        <w:t>среднего профессионального образования</w:t>
      </w:r>
    </w:p>
    <w:p w:rsidR="00CB6F38" w:rsidRDefault="00CB6F38">
      <w:pPr>
        <w:jc w:val="center"/>
        <w:rPr>
          <w:b/>
          <w:sz w:val="28"/>
          <w:szCs w:val="28"/>
          <w:lang w:val="ru-RU"/>
        </w:rPr>
      </w:pPr>
    </w:p>
    <w:p w:rsidR="00CB6F38" w:rsidRDefault="009666C3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по специальности </w:t>
      </w:r>
    </w:p>
    <w:p w:rsidR="00CB6F38" w:rsidRDefault="009666C3">
      <w:pPr>
        <w:spacing w:after="12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43.02.16 Туризм и гостеприимство</w:t>
      </w:r>
    </w:p>
    <w:p w:rsidR="00CB6F38" w:rsidRDefault="009666C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(направленность предоставление гостиничных услуг)</w:t>
      </w:r>
    </w:p>
    <w:p w:rsidR="00CB6F38" w:rsidRDefault="00CB6F38">
      <w:pPr>
        <w:jc w:val="center"/>
        <w:rPr>
          <w:rFonts w:eastAsia="Calibri"/>
          <w:sz w:val="24"/>
          <w:szCs w:val="24"/>
          <w:lang w:val="ru-RU"/>
        </w:rPr>
      </w:pPr>
    </w:p>
    <w:p w:rsidR="00CB6F38" w:rsidRDefault="009666C3">
      <w:pPr>
        <w:spacing w:after="200" w:line="276" w:lineRule="auto"/>
        <w:jc w:val="center"/>
        <w:rPr>
          <w:rFonts w:eastAsia="Calibri"/>
          <w:b/>
          <w:sz w:val="28"/>
          <w:szCs w:val="24"/>
          <w:lang w:val="ru-RU"/>
        </w:rPr>
      </w:pPr>
      <w:r>
        <w:rPr>
          <w:rFonts w:eastAsia="Calibri"/>
          <w:bCs/>
          <w:sz w:val="28"/>
          <w:szCs w:val="28"/>
          <w:lang w:val="ru-RU"/>
        </w:rPr>
        <w:t xml:space="preserve">Квалификация выпускника: </w:t>
      </w:r>
      <w:r>
        <w:rPr>
          <w:rFonts w:eastAsia="Calibri"/>
          <w:sz w:val="28"/>
          <w:szCs w:val="28"/>
          <w:lang w:val="ru-RU"/>
        </w:rPr>
        <w:t>специалист по туризму и гостеприимству</w:t>
      </w:r>
    </w:p>
    <w:p w:rsidR="00C46ADF" w:rsidRPr="00C46ADF" w:rsidRDefault="00C46ADF" w:rsidP="00C46ADF">
      <w:pPr>
        <w:autoSpaceDN w:val="0"/>
        <w:jc w:val="center"/>
        <w:rPr>
          <w:sz w:val="28"/>
          <w:szCs w:val="28"/>
          <w:lang w:val="ru-RU"/>
        </w:rPr>
      </w:pPr>
      <w:r w:rsidRPr="00C46ADF">
        <w:rPr>
          <w:sz w:val="28"/>
          <w:szCs w:val="28"/>
          <w:lang w:val="ru-RU"/>
        </w:rPr>
        <w:t xml:space="preserve">Год начала </w:t>
      </w:r>
      <w:r w:rsidR="00307E71">
        <w:rPr>
          <w:sz w:val="28"/>
          <w:szCs w:val="28"/>
          <w:lang w:val="ru-RU"/>
        </w:rPr>
        <w:t>подготовки: 2026</w:t>
      </w:r>
      <w:bookmarkStart w:id="0" w:name="_GoBack"/>
      <w:bookmarkEnd w:id="0"/>
    </w:p>
    <w:p w:rsidR="00CB6F38" w:rsidRDefault="00CB6F38">
      <w:pPr>
        <w:contextualSpacing/>
        <w:jc w:val="center"/>
        <w:rPr>
          <w:sz w:val="32"/>
          <w:szCs w:val="32"/>
          <w:lang w:val="ru-RU" w:eastAsia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 w:eastAsia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 w:eastAsia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 w:eastAsia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 w:eastAsia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/>
        </w:rPr>
      </w:pPr>
    </w:p>
    <w:p w:rsidR="00CB6F38" w:rsidRDefault="009666C3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Новосибирск </w:t>
      </w:r>
      <w:r>
        <w:rPr>
          <w:sz w:val="28"/>
          <w:szCs w:val="28"/>
          <w:lang w:val="ru-RU"/>
        </w:rPr>
        <w:br/>
        <w:t>202</w:t>
      </w:r>
      <w:r w:rsidR="00F50150">
        <w:rPr>
          <w:sz w:val="28"/>
          <w:szCs w:val="28"/>
          <w:lang w:val="ru-RU"/>
        </w:rPr>
        <w:t>6</w:t>
      </w:r>
    </w:p>
    <w:p w:rsidR="00CB6F38" w:rsidRDefault="009666C3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CB6F38" w:rsidRDefault="009666C3">
      <w:pPr>
        <w:ind w:firstLine="708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lastRenderedPageBreak/>
        <w:t xml:space="preserve">Рабочая учебная программа дисциплины </w:t>
      </w:r>
      <w:r>
        <w:rPr>
          <w:i/>
          <w:color w:val="000000"/>
          <w:sz w:val="28"/>
          <w:lang w:val="ru-RU"/>
        </w:rPr>
        <w:t xml:space="preserve">Предпринимательская деятельность в сфере туризма и гостиничного бизнеса </w:t>
      </w:r>
      <w:r>
        <w:rPr>
          <w:color w:val="000000"/>
          <w:sz w:val="28"/>
          <w:lang w:val="ru-RU"/>
        </w:rPr>
        <w:t xml:space="preserve">составлена в соответствии с требованиями </w:t>
      </w:r>
      <w:r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>
        <w:rPr>
          <w:bCs/>
          <w:i/>
          <w:sz w:val="28"/>
          <w:szCs w:val="28"/>
          <w:lang w:val="ru-RU"/>
        </w:rPr>
        <w:t xml:space="preserve">43.02.16 </w:t>
      </w:r>
      <w:r>
        <w:rPr>
          <w:i/>
          <w:sz w:val="28"/>
          <w:szCs w:val="28"/>
          <w:lang w:val="ru-RU"/>
        </w:rPr>
        <w:t>Туризм и гостеприимство</w:t>
      </w:r>
      <w:r>
        <w:rPr>
          <w:sz w:val="28"/>
          <w:szCs w:val="28"/>
          <w:lang w:val="ru-RU"/>
        </w:rPr>
        <w:t xml:space="preserve"> (направленность предоставление гостиничных услуг), утвержденного приказом Министерства просвещения Российской Федерации от 12 декабря 2022 г. № 1100.</w:t>
      </w: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9666C3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СОСТАВИТЕЛЬ:</w:t>
      </w:r>
    </w:p>
    <w:p w:rsidR="00CB6F38" w:rsidRDefault="00F50150">
      <w:pPr>
        <w:jc w:val="both"/>
        <w:rPr>
          <w:color w:val="000000"/>
          <w:sz w:val="28"/>
          <w:lang w:val="ru-RU"/>
        </w:rPr>
      </w:pPr>
      <w:r w:rsidRPr="00F50150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Pr="00F50150">
        <w:rPr>
          <w:color w:val="000000" w:themeColor="text1"/>
          <w:sz w:val="28"/>
          <w:szCs w:val="28"/>
          <w:lang w:val="ru-RU"/>
        </w:rPr>
        <w:t>Мытарева</w:t>
      </w:r>
      <w:proofErr w:type="spellEnd"/>
      <w:r w:rsidRPr="00F50150">
        <w:rPr>
          <w:color w:val="000000" w:themeColor="text1"/>
          <w:sz w:val="28"/>
          <w:szCs w:val="28"/>
          <w:lang w:val="ru-RU"/>
        </w:rPr>
        <w:t xml:space="preserve">, канд. </w:t>
      </w:r>
      <w:proofErr w:type="spellStart"/>
      <w:proofErr w:type="gramStart"/>
      <w:r w:rsidRPr="00F50150">
        <w:rPr>
          <w:color w:val="000000" w:themeColor="text1"/>
          <w:sz w:val="28"/>
          <w:szCs w:val="28"/>
          <w:lang w:val="ru-RU"/>
        </w:rPr>
        <w:t>геогр</w:t>
      </w:r>
      <w:proofErr w:type="spellEnd"/>
      <w:proofErr w:type="gramEnd"/>
      <w:r w:rsidR="009666C3">
        <w:rPr>
          <w:color w:val="000000"/>
          <w:sz w:val="28"/>
          <w:lang w:val="ru-RU"/>
        </w:rPr>
        <w:t xml:space="preserve"> наук, доцент, заведующий кафедрой сервиса и туризма</w:t>
      </w: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9666C3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CB6F38" w:rsidRDefault="009666C3">
      <w:pPr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Н.Н. Пономарев, канд. </w:t>
      </w:r>
      <w:proofErr w:type="spellStart"/>
      <w:r>
        <w:rPr>
          <w:sz w:val="28"/>
          <w:szCs w:val="28"/>
          <w:lang w:val="ru-RU"/>
        </w:rPr>
        <w:t>экон</w:t>
      </w:r>
      <w:proofErr w:type="spellEnd"/>
      <w:r>
        <w:rPr>
          <w:sz w:val="28"/>
          <w:szCs w:val="28"/>
          <w:lang w:val="ru-RU"/>
        </w:rPr>
        <w:t>. наук, доцент кафедры сервиса и туризма</w:t>
      </w: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8235B0" w:rsidRDefault="008235B0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F50150" w:rsidRPr="00F50150" w:rsidRDefault="009666C3" w:rsidP="008235B0">
      <w:pPr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протокол </w:t>
      </w:r>
      <w:r w:rsidR="008235B0">
        <w:rPr>
          <w:sz w:val="28"/>
          <w:szCs w:val="28"/>
          <w:lang w:val="ru-RU" w:eastAsia="ru-RU"/>
        </w:rPr>
        <w:t xml:space="preserve">от 27 мая </w:t>
      </w:r>
      <w:r w:rsidR="00F50150" w:rsidRPr="00F50150">
        <w:rPr>
          <w:sz w:val="28"/>
          <w:szCs w:val="28"/>
          <w:lang w:val="ru-RU" w:eastAsia="ru-RU"/>
        </w:rPr>
        <w:t>2026 г. №</w:t>
      </w:r>
      <w:r w:rsidR="008235B0">
        <w:rPr>
          <w:sz w:val="28"/>
          <w:szCs w:val="28"/>
          <w:lang w:val="ru-RU" w:eastAsia="ru-RU"/>
        </w:rPr>
        <w:t xml:space="preserve"> </w:t>
      </w:r>
      <w:r w:rsidR="00F50150" w:rsidRPr="00F50150">
        <w:rPr>
          <w:sz w:val="28"/>
          <w:szCs w:val="28"/>
          <w:lang w:val="ru-RU" w:eastAsia="ru-RU"/>
        </w:rPr>
        <w:t>9</w:t>
      </w:r>
      <w:r w:rsidR="008235B0">
        <w:rPr>
          <w:sz w:val="28"/>
          <w:szCs w:val="28"/>
          <w:lang w:val="ru-RU" w:eastAsia="ru-RU"/>
        </w:rPr>
        <w:t>.</w:t>
      </w:r>
    </w:p>
    <w:p w:rsidR="00CB6F38" w:rsidRDefault="00CB6F38" w:rsidP="00F50150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B6F38" w:rsidRDefault="00CB6F3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B6F38" w:rsidRPr="00F50150" w:rsidRDefault="009666C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32130" cy="277495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0"/>
                    <a:srcRect l="12453" t="16959" r="72149" b="74269"/>
                    <a:stretch>
                      <a:fillRect/>
                    </a:stretch>
                  </pic:blipFill>
                  <pic:spPr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F50150" w:rsidRPr="00F50150">
        <w:rPr>
          <w:color w:val="000000" w:themeColor="text1"/>
          <w:sz w:val="28"/>
          <w:szCs w:val="28"/>
          <w:lang w:val="ru-RU"/>
        </w:rPr>
        <w:t>Е.А. Мытарева</w:t>
      </w:r>
    </w:p>
    <w:p w:rsidR="00CB6F38" w:rsidRDefault="009666C3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CB6F38" w:rsidRDefault="00CB6F38">
      <w:pPr>
        <w:jc w:val="center"/>
        <w:rPr>
          <w:b/>
          <w:sz w:val="28"/>
          <w:szCs w:val="28"/>
          <w:vertAlign w:val="superscript"/>
          <w:lang w:val="ru-RU" w:eastAsia="ru-RU"/>
        </w:rPr>
      </w:pPr>
    </w:p>
    <w:p w:rsidR="00CB6F38" w:rsidRDefault="009666C3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 ОБЩАЯ ХАРАКТЕРИСТИКА РАБОЧЕЙ ПРОГРАММЫ УЧЕБНОЙ ДИСЦИПЛИНЫ</w:t>
      </w:r>
    </w:p>
    <w:p w:rsidR="00CB6F38" w:rsidRDefault="009666C3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2.СТРУКТУРА ПРОГРАММЫ УЧЕБНОЙ ДИСЦИПЛИНЫ</w:t>
      </w:r>
    </w:p>
    <w:p w:rsidR="00CB6F38" w:rsidRDefault="009666C3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3. УСЛОВИЯ РЕАЛИЗАЦИИ ПРОГРАММЫ </w:t>
      </w:r>
    </w:p>
    <w:p w:rsidR="00CB6F38" w:rsidRDefault="009666C3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4.КОНТРОЛЬ И ОЦЕНКА РЕЗУЛЬТАТОВ ОСВОЕНИЯ УЧЕБНОЙ ДИСЦИПЛИНЫ</w:t>
      </w: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9666C3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4"/>
          <w:szCs w:val="24"/>
          <w:lang w:val="ru-RU" w:eastAsia="ru-RU"/>
        </w:rPr>
        <w:lastRenderedPageBreak/>
        <w:t>1</w:t>
      </w:r>
      <w:r>
        <w:rPr>
          <w:b/>
          <w:sz w:val="28"/>
          <w:szCs w:val="28"/>
          <w:lang w:val="ru-RU" w:eastAsia="ru-RU"/>
        </w:rPr>
        <w:t>. ОБЩАЯ ХАРАКТЕРИСТИКА РАБОЧЕЙ ПРОГРАММЫ УЧЕБНОЙ ДИСЦИПЛИНЫ</w:t>
      </w:r>
    </w:p>
    <w:p w:rsidR="00CB6F38" w:rsidRDefault="00CB6F38">
      <w:pPr>
        <w:jc w:val="center"/>
        <w:rPr>
          <w:b/>
          <w:sz w:val="28"/>
          <w:szCs w:val="28"/>
          <w:lang w:val="ru-RU" w:eastAsia="ru-RU"/>
        </w:rPr>
      </w:pP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CB6F38" w:rsidRDefault="009666C3">
      <w:pPr>
        <w:jc w:val="both"/>
        <w:rPr>
          <w:sz w:val="28"/>
          <w:szCs w:val="28"/>
          <w:lang w:val="ru-RU"/>
        </w:rPr>
      </w:pPr>
      <w:r>
        <w:rPr>
          <w:rStyle w:val="fontstyle01"/>
          <w:sz w:val="28"/>
          <w:szCs w:val="28"/>
          <w:lang w:val="ru-RU"/>
        </w:rPr>
        <w:t>Учебная дисциплина «Предпринимательская деятельность в сфере туризма и гостиничного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Style w:val="fontstyle01"/>
          <w:sz w:val="28"/>
          <w:szCs w:val="28"/>
          <w:lang w:val="ru-RU"/>
        </w:rPr>
        <w:t>бизнеса» является обязательной частью общепрофессионального цикла примерной основной</w:t>
      </w:r>
      <w:r>
        <w:rPr>
          <w:color w:val="000000"/>
          <w:sz w:val="28"/>
          <w:szCs w:val="28"/>
          <w:lang w:val="ru-RU"/>
        </w:rPr>
        <w:t xml:space="preserve">  </w:t>
      </w:r>
      <w:r>
        <w:rPr>
          <w:rStyle w:val="fontstyle01"/>
          <w:sz w:val="28"/>
          <w:szCs w:val="28"/>
          <w:lang w:val="ru-RU"/>
        </w:rPr>
        <w:t xml:space="preserve">образовательной программы в соответствии с ФГОС СПО по специальности </w:t>
      </w:r>
      <w:r>
        <w:rPr>
          <w:sz w:val="28"/>
          <w:szCs w:val="28"/>
          <w:lang w:val="ru-RU" w:eastAsia="ru-RU"/>
        </w:rPr>
        <w:t>43.02.16 Туризм и гостеприимство</w:t>
      </w:r>
      <w:r>
        <w:rPr>
          <w:sz w:val="28"/>
          <w:szCs w:val="28"/>
          <w:lang w:val="ru-RU"/>
        </w:rPr>
        <w:t xml:space="preserve">            (направленность предоставление гостиничных услуг)</w:t>
      </w:r>
    </w:p>
    <w:p w:rsidR="00CB6F38" w:rsidRDefault="00CB6F38">
      <w:pPr>
        <w:jc w:val="both"/>
        <w:rPr>
          <w:b/>
          <w:sz w:val="28"/>
          <w:szCs w:val="28"/>
          <w:lang w:val="ru-RU" w:eastAsia="ru-RU"/>
        </w:rPr>
      </w:pP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CB6F38" w:rsidRDefault="00CB6F38">
      <w:pPr>
        <w:jc w:val="both"/>
        <w:rPr>
          <w:sz w:val="28"/>
          <w:szCs w:val="28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90"/>
        <w:gridCol w:w="4338"/>
        <w:gridCol w:w="3969"/>
      </w:tblGrid>
      <w:tr w:rsidR="00CB6F38">
        <w:tc>
          <w:tcPr>
            <w:tcW w:w="1526" w:type="dxa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Код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</w:rPr>
              <w:t>ПК, ОК</w:t>
            </w:r>
          </w:p>
        </w:tc>
        <w:tc>
          <w:tcPr>
            <w:tcW w:w="4252" w:type="dxa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4019" w:type="dxa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</w:t>
            </w:r>
          </w:p>
        </w:tc>
      </w:tr>
      <w:tr w:rsidR="00CB6F38" w:rsidRPr="00307E71">
        <w:tc>
          <w:tcPr>
            <w:tcW w:w="1526" w:type="dxa"/>
          </w:tcPr>
          <w:p w:rsidR="00CB6F38" w:rsidRDefault="009666C3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</w:p>
          <w:p w:rsidR="00CB6F38" w:rsidRDefault="00CB6F3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распознавать задачу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проблему в 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задачу и/или проблему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выделять её составные части;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правильно выявлять и эффективно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искать информацию, необходимую для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определить необходимые ресурсы;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 работы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в профессиональной и смежных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сферах;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оценивать результат и последствия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своих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актуальность нормативно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правовой документации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и личностного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развития;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 коллектива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применять на практике правовые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нормативные документы в контексте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своих профессиональных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 документацию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в соответствии со своими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профессиональными функциями;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профессиональной </w:t>
            </w: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документации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,р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егламентирующей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 xml:space="preserve"> деятельность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технических работников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 недостатки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коммерческой 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собственного дела в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 рассчитывать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размеры выплат по процентным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ставкам кредитования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потребность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продажи.</w:t>
            </w:r>
          </w:p>
          <w:p w:rsidR="00CB6F38" w:rsidRDefault="00CB6F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19" w:type="dxa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актуальный профессиональный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социальный контекст, в котором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приходится работать и жить;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источники информации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ресурсы для решения задач и проблем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профессиональном и/или социальном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алгоритмы разработки бизнес-идей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бизнес-плана;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плана для решения задач;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привлекательности разработанных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бизнес-идей;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актуальной нормативно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правовой 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профессиональная терминология;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коллектива психология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особенности социального и культурного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 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хозяйственно-экономические основы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нормативного регулирования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дела;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 определяющее экономику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бухгалтерский учет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характеристику документального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оформления договорных отношений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отношениях технических </w:t>
            </w: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работникови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</w:p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основы финансовой 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разработки бизнес-планов;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выстраивания презентации;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кредитные банковские продукты;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размещения; структуру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место службы приема и 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приема и размещения с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другими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 питания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питания с 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 обслуживания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 эксплуатации номерного фонда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 номерного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фонда с 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и место службы бронирования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 продаж в 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предприятием, взаимосвязь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с </w:t>
            </w:r>
            <w:r>
              <w:rPr>
                <w:rStyle w:val="fontstyle01"/>
                <w:sz w:val="28"/>
                <w:szCs w:val="28"/>
                <w:lang w:val="ru-RU"/>
              </w:rPr>
              <w:t>другими подразделениями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рынок гостиничных услуг и современные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тенденции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развития гостиничного рынка;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виды каналов сбыта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продукта.</w:t>
            </w:r>
          </w:p>
        </w:tc>
      </w:tr>
    </w:tbl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CB6F38" w:rsidRDefault="00CB6F38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CB6F38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823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 w:rsidP="00823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8235B0">
              <w:rPr>
                <w:sz w:val="28"/>
                <w:szCs w:val="28"/>
                <w:lang w:val="ru-RU"/>
              </w:rPr>
              <w:t>0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823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рактическ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CB6F38" w:rsidRDefault="009666C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Экзамен/12</w:t>
            </w:r>
          </w:p>
        </w:tc>
      </w:tr>
    </w:tbl>
    <w:p w:rsidR="00CB6F38" w:rsidRDefault="00CB6F38">
      <w:pPr>
        <w:jc w:val="both"/>
        <w:rPr>
          <w:sz w:val="28"/>
          <w:szCs w:val="28"/>
          <w:lang w:val="ru-RU"/>
        </w:rPr>
        <w:sectPr w:rsidR="00CB6F38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9666C3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CB6F38" w:rsidRDefault="00CB6F38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8"/>
        <w:gridCol w:w="8328"/>
        <w:gridCol w:w="1013"/>
        <w:gridCol w:w="65"/>
        <w:gridCol w:w="2915"/>
      </w:tblGrid>
      <w:tr w:rsidR="00CB6F38" w:rsidRPr="00307E71">
        <w:trPr>
          <w:trHeight w:val="1084"/>
        </w:trPr>
        <w:tc>
          <w:tcPr>
            <w:tcW w:w="997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06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68" w:type="pct"/>
            <w:gridSpan w:val="2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6F38">
        <w:trPr>
          <w:trHeight w:val="164"/>
        </w:trPr>
        <w:tc>
          <w:tcPr>
            <w:tcW w:w="997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06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68" w:type="pct"/>
            <w:gridSpan w:val="2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CB6F38">
        <w:trPr>
          <w:trHeight w:val="164"/>
        </w:trPr>
        <w:tc>
          <w:tcPr>
            <w:tcW w:w="5000" w:type="pct"/>
            <w:gridSpan w:val="5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Раздел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CB6F38">
        <w:trPr>
          <w:trHeight w:val="164"/>
        </w:trPr>
        <w:tc>
          <w:tcPr>
            <w:tcW w:w="997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06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 w:val="restar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1.1.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>и</w:t>
            </w:r>
          </w:p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CB6F38" w:rsidRDefault="00CB6F38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706" w:type="pct"/>
          </w:tcPr>
          <w:p w:rsidR="00CB6F38" w:rsidRDefault="009666C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Содержание учебного материала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Понятия и сущность предпринимательства. Условия для развития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предпринимательской деятельности: экономические, социальные и правовые.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 xml:space="preserve">Цели и задачи предпринимательства.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Принципы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признаки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fontstyle21"/>
                <w:sz w:val="28"/>
                <w:szCs w:val="28"/>
              </w:rPr>
              <w:t>функции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предпринимательства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Предпринимательская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деятельность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предпринимательские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отношения</w:t>
            </w:r>
            <w:proofErr w:type="spellEnd"/>
            <w:r>
              <w:rPr>
                <w:rStyle w:val="fontstyle21"/>
                <w:sz w:val="28"/>
                <w:szCs w:val="28"/>
              </w:rPr>
              <w:t>.</w:t>
            </w:r>
          </w:p>
        </w:tc>
        <w:tc>
          <w:tcPr>
            <w:tcW w:w="329" w:type="pct"/>
            <w:vMerge w:val="restar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  <w:vAlign w:val="center"/>
          </w:tcPr>
          <w:p w:rsidR="00CB6F38" w:rsidRDefault="009666C3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CB6F38" w:rsidRDefault="00CB6F38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85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Типы и виды предпринимательства. Производственное, коммерческое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предпринимательство. Финансовое предпринимательство. Консультационное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предпринимательство. Предпринимательская деятельность малых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предприятий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8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Юридические основания для открытия предпринимательской деятельности.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Сущность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среды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Внешняя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и </w:t>
            </w:r>
            <w:proofErr w:type="spellStart"/>
            <w:r>
              <w:rPr>
                <w:rStyle w:val="fontstyle01"/>
                <w:sz w:val="28"/>
                <w:szCs w:val="28"/>
              </w:rPr>
              <w:t>внутренняя</w:t>
            </w:r>
            <w:proofErr w:type="spellEnd"/>
            <w:r>
              <w:rPr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предпринимательская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среда</w:t>
            </w:r>
            <w:proofErr w:type="spellEnd"/>
            <w:r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18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Объекты и субъекты предпринимательской деятельности. Предприниматель,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потребитель, наемный работник, государство как субъекты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предпринимательской деятельности. Портрет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современного предпринимателя.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составляющие современной концепции деловых каче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ств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едпринимателя. Товар как объект предпринимательской деятельности.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Свойства товара. Потребительская ценность товара. Понятие уникального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торгового предложения уникального торгового предложения. Закономерности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создания новых товаров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Выполнение работы «100 идей, которые потрясли мир. Товары с коротким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жизненным циклом. Товары, которые никогда не уйдут с рынка. Товары,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которые исчезнут из обращения в ближайшее будущее</w:t>
            </w:r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Портрет современного предпринимателя</w:t>
            </w:r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164"/>
        </w:trPr>
        <w:tc>
          <w:tcPr>
            <w:tcW w:w="5000" w:type="pct"/>
            <w:gridSpan w:val="5"/>
          </w:tcPr>
          <w:p w:rsidR="00CB6F38" w:rsidRDefault="009666C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Раздел 2. Предпринимательская идея и её выбор</w:t>
            </w:r>
          </w:p>
        </w:tc>
      </w:tr>
      <w:tr w:rsidR="00CB6F38">
        <w:trPr>
          <w:trHeight w:val="308"/>
        </w:trPr>
        <w:tc>
          <w:tcPr>
            <w:tcW w:w="997" w:type="pct"/>
            <w:vMerge w:val="restar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Тема 2.1.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Предпринимательская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идея и её выбор</w:t>
            </w:r>
          </w:p>
          <w:p w:rsidR="00CB6F38" w:rsidRDefault="00CB6F38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29" w:type="pct"/>
            <w:vMerge w:val="restar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</w:tcPr>
          <w:p w:rsidR="00CB6F38" w:rsidRDefault="009666C3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480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Предпринимательская идея и её выбор. Источники формирования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предпринимательских идей. </w:t>
            </w:r>
            <w:r w:rsidRPr="00F50150">
              <w:rPr>
                <w:rStyle w:val="fontstyle01"/>
                <w:sz w:val="28"/>
                <w:szCs w:val="28"/>
                <w:lang w:val="ru-RU"/>
              </w:rPr>
              <w:t>Методы выработки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F50150">
              <w:rPr>
                <w:rStyle w:val="fontstyle01"/>
                <w:sz w:val="28"/>
                <w:szCs w:val="28"/>
                <w:lang w:val="ru-RU"/>
              </w:rPr>
              <w:t>предпринимательских идей.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480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Процесс генерации предпринимательской идеи. Общая схема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предпринимательских действий. Основные типы ключевых факторов успеха.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стадии жизненного цикла товара: генерирование деловой идеи,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экспертная оценка идей, сбор и анализ рыночной информации, экспертная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оценка информации, полученной в процессе осмысления идеи, принятие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предпринимательского решения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азработка товарной модификации, ввод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товара.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b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Моделирование отличий товара (услуги), лежащего в основе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деловой идеи.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Конкурентный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лист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Товарные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характеристики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Позиционирование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товара</w:t>
            </w:r>
            <w:proofErr w:type="spellEnd"/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 xml:space="preserve">Изучение новых конкурентных </w:t>
            </w:r>
            <w:proofErr w:type="gramStart"/>
            <w:r>
              <w:rPr>
                <w:rStyle w:val="fontstyle21"/>
                <w:sz w:val="28"/>
                <w:szCs w:val="28"/>
                <w:lang w:val="ru-RU"/>
              </w:rPr>
              <w:t>бизнес-идей</w:t>
            </w:r>
            <w:proofErr w:type="gramEnd"/>
            <w:r>
              <w:rPr>
                <w:rStyle w:val="fontstyle21"/>
                <w:sz w:val="28"/>
                <w:szCs w:val="28"/>
                <w:lang w:val="ru-RU"/>
              </w:rPr>
              <w:t xml:space="preserve"> новых форматов предприятий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21"/>
                <w:sz w:val="28"/>
                <w:szCs w:val="28"/>
                <w:lang w:val="ru-RU"/>
              </w:rPr>
              <w:t>сферы туризма гостеприимства в России и за рубежом.</w:t>
            </w:r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5000" w:type="pct"/>
            <w:gridSpan w:val="5"/>
          </w:tcPr>
          <w:p w:rsidR="00CB6F38" w:rsidRDefault="009666C3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b/>
                <w:sz w:val="28"/>
                <w:szCs w:val="28"/>
              </w:rPr>
              <w:t>Раздел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3.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Создание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дела</w:t>
            </w:r>
          </w:p>
        </w:tc>
      </w:tr>
      <w:tr w:rsidR="00CB6F38">
        <w:trPr>
          <w:trHeight w:val="164"/>
        </w:trPr>
        <w:tc>
          <w:tcPr>
            <w:tcW w:w="997" w:type="pct"/>
            <w:vMerge w:val="restart"/>
          </w:tcPr>
          <w:p w:rsidR="00CB6F38" w:rsidRDefault="009666C3">
            <w:pPr>
              <w:rPr>
                <w:sz w:val="28"/>
                <w:szCs w:val="28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3.1.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Создание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дел</w:t>
            </w:r>
            <w:proofErr w:type="spellEnd"/>
          </w:p>
          <w:p w:rsidR="00CB6F38" w:rsidRDefault="00CB6F38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Новые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бизнес-модели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. Стратегия достижения успеха. Создание собственного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дела. Общие условия и принципы. Правила </w:t>
            </w:r>
            <w:r>
              <w:rPr>
                <w:rStyle w:val="fontstyle01"/>
                <w:sz w:val="28"/>
                <w:szCs w:val="28"/>
              </w:rPr>
              <w:t>start</w:t>
            </w:r>
            <w:r>
              <w:rPr>
                <w:rStyle w:val="fontstyle01"/>
                <w:sz w:val="28"/>
                <w:szCs w:val="28"/>
                <w:lang w:val="ru-RU"/>
              </w:rPr>
              <w:t>-</w:t>
            </w:r>
            <w:r>
              <w:rPr>
                <w:rStyle w:val="fontstyle01"/>
                <w:sz w:val="28"/>
                <w:szCs w:val="28"/>
              </w:rPr>
              <w:t>up</w:t>
            </w:r>
            <w:r>
              <w:rPr>
                <w:rStyle w:val="fontstyle01"/>
                <w:sz w:val="28"/>
                <w:szCs w:val="28"/>
                <w:lang w:val="ru-RU"/>
              </w:rPr>
              <w:t>.</w:t>
            </w:r>
          </w:p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Основные этапы создания предпринимательской единицы. Порядок создания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нового предприятия и его государственной регистрации.</w:t>
            </w:r>
          </w:p>
        </w:tc>
        <w:tc>
          <w:tcPr>
            <w:tcW w:w="329" w:type="pct"/>
            <w:vMerge w:val="restar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</w:tcPr>
          <w:p w:rsidR="00CB6F38" w:rsidRDefault="009666C3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Финансовое обеспечение деятельности предпринимательской единицы.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источники финансирования предпринимательской единицы: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банковские и коммерческие кредиты, лизинг, франчайзинг. </w:t>
            </w:r>
            <w:proofErr w:type="spellStart"/>
            <w:r>
              <w:rPr>
                <w:rStyle w:val="fontstyle01"/>
                <w:sz w:val="28"/>
                <w:szCs w:val="28"/>
              </w:rPr>
              <w:t>Венчурное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финансирование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Бизнес-ангелы</w:t>
            </w:r>
            <w:proofErr w:type="spellEnd"/>
            <w:r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b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Деловая игра. Создание нового предприятия и подготовка пакета документов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для государственной регистрации.</w:t>
            </w:r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Расчет размеров выплат по процентным ставкам кредитования, лизинговым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21"/>
                <w:sz w:val="28"/>
                <w:szCs w:val="28"/>
                <w:lang w:val="ru-RU"/>
              </w:rPr>
              <w:t>операциям, договорам франчайзинга</w:t>
            </w:r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5000" w:type="pct"/>
            <w:gridSpan w:val="5"/>
          </w:tcPr>
          <w:p w:rsidR="00CB6F38" w:rsidRDefault="009666C3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b/>
                <w:sz w:val="28"/>
                <w:szCs w:val="28"/>
              </w:rPr>
              <w:t>Раздел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4.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Технология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бизнес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>-планирования</w:t>
            </w:r>
          </w:p>
        </w:tc>
      </w:tr>
      <w:tr w:rsidR="00CB6F38">
        <w:trPr>
          <w:trHeight w:val="164"/>
        </w:trPr>
        <w:tc>
          <w:tcPr>
            <w:tcW w:w="997" w:type="pct"/>
            <w:vMerge w:val="restart"/>
          </w:tcPr>
          <w:p w:rsidR="00CB6F38" w:rsidRDefault="009666C3">
            <w:pPr>
              <w:rPr>
                <w:sz w:val="28"/>
                <w:szCs w:val="28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4.1. </w:t>
            </w:r>
            <w:proofErr w:type="spellStart"/>
            <w:r>
              <w:rPr>
                <w:rStyle w:val="fontstyle01"/>
                <w:sz w:val="28"/>
                <w:szCs w:val="28"/>
              </w:rPr>
              <w:t>Технология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бизнес</w:t>
            </w:r>
            <w:proofErr w:type="spellEnd"/>
            <w:r>
              <w:rPr>
                <w:rStyle w:val="fontstyle01"/>
                <w:sz w:val="28"/>
                <w:szCs w:val="28"/>
              </w:rPr>
              <w:t>-планирования</w:t>
            </w:r>
          </w:p>
          <w:p w:rsidR="00CB6F38" w:rsidRDefault="00CB6F38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lastRenderedPageBreak/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50" w:type="pct"/>
            <w:gridSpan w:val="2"/>
            <w:vMerge w:val="restar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 w:val="restart"/>
          </w:tcPr>
          <w:p w:rsidR="00CB6F38" w:rsidRDefault="009666C3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lastRenderedPageBreak/>
              <w:t>ОК 09</w:t>
            </w:r>
          </w:p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Назначение, цели и задачи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бизнес-планирования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. Функции бизнес-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планов.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Внутренние и внешние адресаты бизнес-планов. Виды бизнес-</w:t>
            </w: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планов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.С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труктура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 xml:space="preserve"> бизнес-плана. Краткое содержание разделов бизнес-плана.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Методики разработки бизнес-плана</w:t>
            </w:r>
          </w:p>
        </w:tc>
        <w:tc>
          <w:tcPr>
            <w:tcW w:w="350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концепции бизнес-плана. Основные направления и характеристики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планируемой деятельности. Характеристика предприятия, планирующего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производство (продажу) продукции (услуг). Определение миссии (философии)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предприятия. Цели бизнеса. Функции целей бизнеса. Определение целей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разработки бизнес-плана</w:t>
            </w:r>
          </w:p>
        </w:tc>
        <w:tc>
          <w:tcPr>
            <w:tcW w:w="350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План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маркетннга</w:t>
            </w:r>
            <w:proofErr w:type="spellEnd"/>
          </w:p>
        </w:tc>
        <w:tc>
          <w:tcPr>
            <w:tcW w:w="350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2018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План производства (Эксплуатационная программа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предприятия).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Потребность в материальных и трудовых ресурсах.. структура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(суть проекта; эффективность проекта, сведения о фирме; план действий;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назначение, цели и задачи написания</w:t>
            </w:r>
            <w:proofErr w:type="gramEnd"/>
          </w:p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Финансовый план.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Потребность в капитале и источники финансирования; план возврата кредита)</w:t>
            </w:r>
            <w:proofErr w:type="gramEnd"/>
          </w:p>
        </w:tc>
        <w:tc>
          <w:tcPr>
            <w:tcW w:w="350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Резюме бизнес-плана. Инвестиционное предложение</w:t>
            </w:r>
          </w:p>
        </w:tc>
        <w:tc>
          <w:tcPr>
            <w:tcW w:w="350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50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концепции предприятия сферы туризма и гостеприимства.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Презентация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идеи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открытия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дела в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профессиональной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50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маркетингового и финансового планов</w:t>
            </w:r>
          </w:p>
        </w:tc>
        <w:tc>
          <w:tcPr>
            <w:tcW w:w="350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Подготовка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инвестиционного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предложения</w:t>
            </w:r>
            <w:proofErr w:type="spellEnd"/>
          </w:p>
        </w:tc>
        <w:tc>
          <w:tcPr>
            <w:tcW w:w="350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Расчёт потребности проектируемого предприятия в </w:t>
            </w: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трудовыхи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 xml:space="preserve">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ресурсах.</w:t>
            </w:r>
          </w:p>
        </w:tc>
        <w:tc>
          <w:tcPr>
            <w:tcW w:w="350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3703" w:type="pct"/>
            <w:gridSpan w:val="2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Промежуточная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350" w:type="pct"/>
            <w:gridSpan w:val="2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экзамен</w:t>
            </w: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3703" w:type="pct"/>
            <w:gridSpan w:val="2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lastRenderedPageBreak/>
              <w:t>Всего</w:t>
            </w:r>
            <w:proofErr w:type="spellEnd"/>
            <w:r>
              <w:rPr>
                <w:rStyle w:val="fontstyle01"/>
                <w:sz w:val="28"/>
                <w:szCs w:val="28"/>
              </w:rPr>
              <w:t>:</w:t>
            </w:r>
          </w:p>
        </w:tc>
        <w:tc>
          <w:tcPr>
            <w:tcW w:w="350" w:type="pct"/>
            <w:gridSpan w:val="2"/>
          </w:tcPr>
          <w:p w:rsidR="00CB6F38" w:rsidRDefault="008235B0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7</w:t>
            </w:r>
            <w:r w:rsidR="009666C3">
              <w:rPr>
                <w:b/>
                <w:bCs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CB6F38" w:rsidRDefault="00CB6F38">
      <w:pPr>
        <w:jc w:val="both"/>
        <w:rPr>
          <w:sz w:val="28"/>
          <w:szCs w:val="28"/>
          <w:lang w:val="ru-RU" w:eastAsia="ru-RU"/>
        </w:rPr>
        <w:sectPr w:rsidR="00CB6F38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CB6F38" w:rsidRDefault="009666C3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CB6F38" w:rsidRDefault="009666C3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ДИСЦИПЛИНЫ</w:t>
      </w:r>
    </w:p>
    <w:p w:rsidR="00CB6F38" w:rsidRDefault="00CB6F38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CB6F38" w:rsidRDefault="009666C3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CB6F38" w:rsidRDefault="009666C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CB6F38" w:rsidRDefault="00CB6F3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CB6F38" w:rsidRDefault="009666C3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CB6F38" w:rsidRDefault="009666C3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CB6F38" w:rsidRDefault="00CB6F3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CB6F38" w:rsidRDefault="009666C3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3.2.1. Электронные издания</w:t>
      </w:r>
    </w:p>
    <w:p w:rsidR="00CB6F38" w:rsidRDefault="009666C3">
      <w:pPr>
        <w:ind w:firstLine="709"/>
        <w:jc w:val="both"/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</w:pP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 xml:space="preserve">1. </w:t>
      </w:r>
      <w:proofErr w:type="spellStart"/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Бугорский</w:t>
      </w:r>
      <w:proofErr w:type="spellEnd"/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, В.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П.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Организация туристской индустрии. Правовые основы</w:t>
      </w:r>
      <w:proofErr w:type="gramStart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/ В.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П.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Бугорский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, 2025.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165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с.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>
        <w:rPr>
          <w:color w:val="000000"/>
          <w:sz w:val="28"/>
          <w:szCs w:val="28"/>
          <w:shd w:val="clear" w:color="auto" w:fill="FFFFFF"/>
        </w:rPr>
        <w:t>ISBN </w:t>
      </w:r>
      <w:r>
        <w:rPr>
          <w:color w:val="000000"/>
          <w:sz w:val="28"/>
          <w:szCs w:val="28"/>
          <w:shd w:val="clear" w:color="auto" w:fill="FFFFFF"/>
          <w:lang w:val="ru-RU"/>
        </w:rPr>
        <w:t>978-5-534-02282-7.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>
        <w:rPr>
          <w:color w:val="000000"/>
          <w:sz w:val="28"/>
          <w:szCs w:val="28"/>
          <w:shd w:val="clear" w:color="auto" w:fill="FFFFFF"/>
        </w:rPr>
        <w:t>URL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hyperlink r:id="rId11" w:tgtFrame="_blank" w:history="1"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https</w:t>
        </w:r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://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urait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ru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/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bcode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/562433</w:t>
        </w:r>
      </w:hyperlink>
    </w:p>
    <w:p w:rsidR="00CB6F38" w:rsidRDefault="009666C3">
      <w:pPr>
        <w:ind w:firstLine="709"/>
        <w:jc w:val="both"/>
        <w:rPr>
          <w:rStyle w:val="a3"/>
          <w:color w:val="F28C00"/>
          <w:sz w:val="28"/>
          <w:szCs w:val="28"/>
          <w:bdr w:val="single" w:sz="2" w:space="0" w:color="E5E7EB"/>
          <w:shd w:val="clear" w:color="auto" w:fill="FFFFFF"/>
          <w:lang w:val="ru-RU"/>
        </w:rPr>
      </w:pP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2. Николенко, П.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Г.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Предпринимательская деятельность в сфере гостиничного бизнеса: администрирование отеля</w:t>
      </w:r>
      <w:proofErr w:type="gramStart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/ П.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Г.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Николенко, Т.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Ф.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Гаврильева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, 2025.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444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с.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>
        <w:rPr>
          <w:color w:val="000000"/>
          <w:sz w:val="28"/>
          <w:szCs w:val="28"/>
          <w:shd w:val="clear" w:color="auto" w:fill="FFFFFF"/>
        </w:rPr>
        <w:t>ISBN </w:t>
      </w:r>
      <w:r>
        <w:rPr>
          <w:color w:val="000000"/>
          <w:sz w:val="28"/>
          <w:szCs w:val="28"/>
          <w:shd w:val="clear" w:color="auto" w:fill="FFFFFF"/>
          <w:lang w:val="ru-RU"/>
        </w:rPr>
        <w:t>978-5-534-16405-3.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>
        <w:rPr>
          <w:color w:val="000000"/>
          <w:sz w:val="28"/>
          <w:szCs w:val="28"/>
          <w:shd w:val="clear" w:color="auto" w:fill="FFFFFF"/>
        </w:rPr>
        <w:t>URL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hyperlink r:id="rId12" w:tgtFrame="_blank" w:history="1"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https</w:t>
        </w:r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://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urait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ru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/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bcode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/567166</w:t>
        </w:r>
      </w:hyperlink>
    </w:p>
    <w:p w:rsidR="00CB6F38" w:rsidRDefault="009666C3">
      <w:pPr>
        <w:ind w:firstLine="709"/>
        <w:jc w:val="both"/>
        <w:rPr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3. Николенко, П.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Г.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Проектирование гостиничной деятельности</w:t>
      </w:r>
      <w:proofErr w:type="gramStart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/ П.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Г.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Николенко, Т.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Ф.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Гаврильева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, 2025.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548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с.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>
        <w:rPr>
          <w:color w:val="000000"/>
          <w:sz w:val="28"/>
          <w:szCs w:val="28"/>
          <w:shd w:val="clear" w:color="auto" w:fill="FFFFFF"/>
        </w:rPr>
        <w:t>ISBN </w:t>
      </w:r>
      <w:r>
        <w:rPr>
          <w:color w:val="000000"/>
          <w:sz w:val="28"/>
          <w:szCs w:val="28"/>
          <w:shd w:val="clear" w:color="auto" w:fill="FFFFFF"/>
          <w:lang w:val="ru-RU"/>
        </w:rPr>
        <w:t>978-5-534-17625-4.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>
        <w:rPr>
          <w:color w:val="000000"/>
          <w:sz w:val="28"/>
          <w:szCs w:val="28"/>
          <w:shd w:val="clear" w:color="auto" w:fill="FFFFFF"/>
        </w:rPr>
        <w:t>URL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hyperlink r:id="rId13" w:tgtFrame="_blank" w:history="1"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</w:rPr>
          <w:t>https</w:t>
        </w:r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  <w:lang w:val="ru-RU"/>
          </w:rPr>
          <w:t>://</w:t>
        </w:r>
        <w:proofErr w:type="spellStart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</w:rPr>
          <w:t>urait</w:t>
        </w:r>
        <w:proofErr w:type="spellEnd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</w:rPr>
          <w:t>ru</w:t>
        </w:r>
        <w:proofErr w:type="spellEnd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  <w:lang w:val="ru-RU"/>
          </w:rPr>
          <w:t>/</w:t>
        </w:r>
        <w:proofErr w:type="spellStart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</w:rPr>
          <w:t>bcode</w:t>
        </w:r>
        <w:proofErr w:type="spellEnd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  <w:lang w:val="ru-RU"/>
          </w:rPr>
          <w:t>/566312</w:t>
        </w:r>
      </w:hyperlink>
    </w:p>
    <w:p w:rsidR="00CB6F38" w:rsidRDefault="00CB6F3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</w:p>
    <w:p w:rsidR="00CB6F38" w:rsidRDefault="009666C3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3.2.2. Дополнительные источники</w:t>
      </w:r>
    </w:p>
    <w:p w:rsidR="00CB6F38" w:rsidRDefault="009666C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>Быстров, С. А. Организация туристской деятельности. Управление турфирмой</w:t>
      </w:r>
      <w:proofErr w:type="gramStart"/>
      <w:r>
        <w:rPr>
          <w:sz w:val="28"/>
          <w:szCs w:val="28"/>
          <w:lang w:val="ru-RU"/>
        </w:rPr>
        <w:t xml:space="preserve"> :</w:t>
      </w:r>
      <w:proofErr w:type="gramEnd"/>
      <w:r>
        <w:rPr>
          <w:sz w:val="28"/>
          <w:szCs w:val="28"/>
          <w:lang w:val="ru-RU"/>
        </w:rPr>
        <w:t xml:space="preserve"> учебное пособие / С. А. Быстров. - Москва</w:t>
      </w:r>
      <w:proofErr w:type="gramStart"/>
      <w:r>
        <w:rPr>
          <w:sz w:val="28"/>
          <w:szCs w:val="28"/>
          <w:lang w:val="ru-RU"/>
        </w:rPr>
        <w:t xml:space="preserve"> :</w:t>
      </w:r>
      <w:proofErr w:type="gramEnd"/>
      <w:r>
        <w:rPr>
          <w:sz w:val="28"/>
          <w:szCs w:val="28"/>
          <w:lang w:val="ru-RU"/>
        </w:rPr>
        <w:t xml:space="preserve"> Форум</w:t>
      </w:r>
      <w:proofErr w:type="gramStart"/>
      <w:r>
        <w:rPr>
          <w:sz w:val="28"/>
          <w:szCs w:val="28"/>
          <w:lang w:val="ru-RU"/>
        </w:rPr>
        <w:t xml:space="preserve"> :</w:t>
      </w:r>
      <w:proofErr w:type="gramEnd"/>
      <w:r>
        <w:rPr>
          <w:sz w:val="28"/>
          <w:szCs w:val="28"/>
          <w:lang w:val="ru-RU"/>
        </w:rPr>
        <w:t xml:space="preserve"> ИНФРА-М, 2019. - 400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. - (Среднее профессиональное образование). - </w:t>
      </w:r>
      <w:proofErr w:type="gramStart"/>
      <w:r>
        <w:rPr>
          <w:sz w:val="28"/>
          <w:szCs w:val="28"/>
        </w:rPr>
        <w:t>ISBN</w:t>
      </w:r>
      <w:r>
        <w:rPr>
          <w:sz w:val="28"/>
          <w:szCs w:val="28"/>
          <w:lang w:val="ru-RU"/>
        </w:rPr>
        <w:t xml:space="preserve"> 978-5-00091-589-9.</w:t>
      </w:r>
      <w:proofErr w:type="gramEnd"/>
      <w:r>
        <w:rPr>
          <w:sz w:val="28"/>
          <w:szCs w:val="28"/>
          <w:lang w:val="ru-RU"/>
        </w:rPr>
        <w:t xml:space="preserve"> - Текст</w:t>
      </w:r>
      <w:proofErr w:type="gramStart"/>
      <w:r>
        <w:rPr>
          <w:sz w:val="28"/>
          <w:szCs w:val="28"/>
          <w:lang w:val="ru-RU"/>
        </w:rPr>
        <w:t xml:space="preserve"> :</w:t>
      </w:r>
      <w:proofErr w:type="gramEnd"/>
      <w:r>
        <w:rPr>
          <w:sz w:val="28"/>
          <w:szCs w:val="28"/>
          <w:lang w:val="ru-RU"/>
        </w:rPr>
        <w:t xml:space="preserve"> электронный. - </w:t>
      </w:r>
      <w:r>
        <w:rPr>
          <w:sz w:val="28"/>
          <w:szCs w:val="28"/>
        </w:rPr>
        <w:t>URL</w:t>
      </w:r>
      <w:r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</w:rPr>
        <w:t>https</w:t>
      </w:r>
      <w:r>
        <w:rPr>
          <w:sz w:val="28"/>
          <w:szCs w:val="28"/>
          <w:lang w:val="ru-RU"/>
        </w:rPr>
        <w:t>://</w:t>
      </w:r>
      <w:proofErr w:type="spellStart"/>
      <w:r>
        <w:rPr>
          <w:sz w:val="28"/>
          <w:szCs w:val="28"/>
        </w:rPr>
        <w:t>znanium</w:t>
      </w:r>
      <w:proofErr w:type="spellEnd"/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com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catalog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product</w:t>
      </w:r>
      <w:r>
        <w:rPr>
          <w:sz w:val="28"/>
          <w:szCs w:val="28"/>
          <w:lang w:val="ru-RU"/>
        </w:rPr>
        <w:t>/967459 (дата обращения: 21.06.2023).</w:t>
      </w:r>
    </w:p>
    <w:p w:rsidR="00CB6F38" w:rsidRDefault="009666C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5. Организация предпринимательской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учебное пособие / сост. Т. Е. Кушелева : ГБПОУ МИПК им. И. Федорова. - 2 изд., </w:t>
      </w:r>
      <w:proofErr w:type="spellStart"/>
      <w:r>
        <w:rPr>
          <w:color w:val="000000"/>
          <w:sz w:val="28"/>
          <w:szCs w:val="28"/>
          <w:lang w:val="ru-RU"/>
        </w:rPr>
        <w:t>испр</w:t>
      </w:r>
      <w:proofErr w:type="spellEnd"/>
      <w:r>
        <w:rPr>
          <w:color w:val="000000"/>
          <w:sz w:val="28"/>
          <w:szCs w:val="28"/>
          <w:lang w:val="ru-RU"/>
        </w:rPr>
        <w:t>. и доп. - Москва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ГБПОУ МИПК им. И. Федорова, 2020. - 208 с. -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электронный. </w:t>
      </w:r>
      <w:r>
        <w:rPr>
          <w:color w:val="000000"/>
          <w:sz w:val="28"/>
          <w:szCs w:val="28"/>
          <w:lang w:val="ru-RU"/>
        </w:rPr>
        <w:lastRenderedPageBreak/>
        <w:t xml:space="preserve">-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znanium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catalog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product</w:t>
      </w:r>
      <w:r>
        <w:rPr>
          <w:color w:val="000000"/>
          <w:sz w:val="28"/>
          <w:szCs w:val="28"/>
          <w:lang w:val="ru-RU"/>
        </w:rPr>
        <w:t xml:space="preserve">/1684062 (дата обращения: 21.06.2023). </w:t>
      </w:r>
    </w:p>
    <w:p w:rsidR="00CB6F38" w:rsidRDefault="009666C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6. Индустрия гостеприимства. Основы организации и управления: учебное пособие для СПО.-М.: </w:t>
      </w:r>
      <w:proofErr w:type="spellStart"/>
      <w:r>
        <w:rPr>
          <w:color w:val="000000"/>
          <w:sz w:val="28"/>
          <w:szCs w:val="28"/>
          <w:lang w:val="ru-RU"/>
        </w:rPr>
        <w:t>Форум</w:t>
      </w:r>
      <w:proofErr w:type="gramStart"/>
      <w:r>
        <w:rPr>
          <w:color w:val="000000"/>
          <w:sz w:val="28"/>
          <w:szCs w:val="28"/>
          <w:lang w:val="ru-RU"/>
        </w:rPr>
        <w:t>:И</w:t>
      </w:r>
      <w:proofErr w:type="gramEnd"/>
      <w:r>
        <w:rPr>
          <w:color w:val="000000"/>
          <w:sz w:val="28"/>
          <w:szCs w:val="28"/>
          <w:lang w:val="ru-RU"/>
        </w:rPr>
        <w:t>нфра-М</w:t>
      </w:r>
      <w:proofErr w:type="spellEnd"/>
      <w:r>
        <w:rPr>
          <w:color w:val="000000"/>
          <w:sz w:val="28"/>
          <w:szCs w:val="28"/>
          <w:lang w:val="ru-RU"/>
        </w:rPr>
        <w:t>, 2019. -400с.</w:t>
      </w:r>
    </w:p>
    <w:p w:rsidR="00CB6F38" w:rsidRDefault="009666C3">
      <w:pPr>
        <w:pStyle w:val="a8"/>
        <w:tabs>
          <w:tab w:val="left" w:pos="0"/>
        </w:tabs>
        <w:spacing w:before="0" w:after="0"/>
        <w:ind w:left="0"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7. Герасимова, О.О.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Основы предпринимательской деятельности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: пособие / О.О. Герасимова. - Минск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РИПО, 2019. - 271 с. - ISBN 978-985-503-905-2. - Текст: электронный. - URL: http://znanium.com/catalog/product/1056278 - Текст: электронный. - URL: http://znanium.com/catalog/product/1056278</w:t>
      </w:r>
    </w:p>
    <w:p w:rsidR="00CB6F38" w:rsidRDefault="009666C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 Яковлев, Г. А. Организация предпринимательской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учебное пособие / Г.А. Яковлев. — 2-е изд. — Москва : ИНФРА-М, 2023. — 313 </w:t>
      </w:r>
      <w:proofErr w:type="gramStart"/>
      <w:r>
        <w:rPr>
          <w:color w:val="000000"/>
          <w:sz w:val="28"/>
          <w:szCs w:val="28"/>
          <w:lang w:val="ru-RU"/>
        </w:rPr>
        <w:t>с</w:t>
      </w:r>
      <w:proofErr w:type="gramEnd"/>
      <w:r>
        <w:rPr>
          <w:color w:val="000000"/>
          <w:sz w:val="28"/>
          <w:szCs w:val="28"/>
          <w:lang w:val="ru-RU"/>
        </w:rPr>
        <w:t xml:space="preserve">. — (Среднее профессиональное образование). -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978-5-16-015386-5.</w:t>
      </w:r>
      <w:proofErr w:type="gramEnd"/>
      <w:r>
        <w:rPr>
          <w:color w:val="000000"/>
          <w:sz w:val="28"/>
          <w:szCs w:val="28"/>
          <w:lang w:val="ru-RU"/>
        </w:rPr>
        <w:t xml:space="preserve"> - Текст: электронный. -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znanium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catalog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product</w:t>
      </w:r>
      <w:r>
        <w:rPr>
          <w:color w:val="000000"/>
          <w:sz w:val="28"/>
          <w:szCs w:val="28"/>
          <w:lang w:val="ru-RU"/>
        </w:rPr>
        <w:t>/2050521 (дата обращения: 21.06.2023).</w:t>
      </w:r>
    </w:p>
    <w:p w:rsidR="00CB6F38" w:rsidRDefault="00CB6F38">
      <w:pPr>
        <w:ind w:firstLine="709"/>
        <w:jc w:val="both"/>
        <w:rPr>
          <w:sz w:val="28"/>
          <w:szCs w:val="28"/>
          <w:lang w:val="ru-RU"/>
        </w:rPr>
      </w:pPr>
    </w:p>
    <w:p w:rsidR="00CB6F38" w:rsidRDefault="009666C3">
      <w:pPr>
        <w:pStyle w:val="a8"/>
        <w:tabs>
          <w:tab w:val="left" w:pos="0"/>
        </w:tabs>
        <w:spacing w:before="0" w:after="0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3.2.3. Законодательные и нормативные акты</w:t>
      </w:r>
    </w:p>
    <w:p w:rsidR="00CB6F38" w:rsidRDefault="009666C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Гражданский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кодекс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Российской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Федерации</w:t>
      </w:r>
      <w:proofErr w:type="spellEnd"/>
    </w:p>
    <w:p w:rsidR="00CB6F38" w:rsidRDefault="009666C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Налоговый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кодекс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Российской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Федерации</w:t>
      </w:r>
      <w:proofErr w:type="spellEnd"/>
      <w:r>
        <w:rPr>
          <w:rStyle w:val="apple-converted-space"/>
          <w:sz w:val="28"/>
          <w:szCs w:val="28"/>
        </w:rPr>
        <w:t xml:space="preserve"> </w:t>
      </w:r>
    </w:p>
    <w:p w:rsidR="00CB6F38" w:rsidRDefault="009666C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Трудовой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кодекс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Российской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Федерации</w:t>
      </w:r>
      <w:proofErr w:type="spellEnd"/>
      <w:r>
        <w:rPr>
          <w:rStyle w:val="apple-converted-space"/>
          <w:sz w:val="28"/>
          <w:szCs w:val="28"/>
        </w:rPr>
        <w:t xml:space="preserve"> </w:t>
      </w:r>
    </w:p>
    <w:p w:rsidR="00CB6F38" w:rsidRDefault="009666C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Федеральный закон от 8 мая 1996 г.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41-ФЗ "О производственных кооперативах" (с изменениями от 14 мая 2001 г., 21 марта 2002 г., 18 декабря 2006 г.)</w:t>
      </w:r>
    </w:p>
    <w:p w:rsidR="00CB6F38" w:rsidRDefault="009666C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Федеральный закон от 6 июля 2007 года «О развитии малого и среднего предпринимательства в Российской Федерации» (в ред. Федеральных законов от 18.10.2007 № 230-ФЗ, ОТ 22.07.2008 № 159-ФЗ, ОТ 23.07.2008 № 160-ФЗ,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 xml:space="preserve"> 02.08.2009 № 217-ФЗ, ОТ 27.12.2009 № 365-ФЗ)</w:t>
      </w:r>
    </w:p>
    <w:p w:rsidR="00CB6F38" w:rsidRDefault="009666C3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rStyle w:val="a3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Федеральный закон от 8 августа 2001 г.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129-фз "О государственной регистрации юридических лиц и индивидуальных предпринимателей</w:t>
      </w:r>
      <w:proofErr w:type="gramStart"/>
      <w:r>
        <w:rPr>
          <w:sz w:val="28"/>
          <w:szCs w:val="28"/>
          <w:lang w:val="ru-RU"/>
        </w:rPr>
        <w:t>"(</w:t>
      </w:r>
      <w:proofErr w:type="gramEnd"/>
      <w:r>
        <w:rPr>
          <w:sz w:val="28"/>
          <w:szCs w:val="28"/>
          <w:lang w:val="ru-RU"/>
        </w:rPr>
        <w:t xml:space="preserve">в редакции Федеральных законов РФ от 23 июня 2003 г. </w:t>
      </w:r>
      <w:r>
        <w:rPr>
          <w:sz w:val="28"/>
          <w:szCs w:val="28"/>
        </w:rPr>
        <w:t>N</w:t>
      </w:r>
      <w:r>
        <w:rPr>
          <w:rStyle w:val="apple-converted-space"/>
          <w:sz w:val="28"/>
          <w:szCs w:val="28"/>
          <w:lang w:val="ru-RU"/>
        </w:rPr>
        <w:t xml:space="preserve"> </w:t>
      </w:r>
      <w:hyperlink r:id="rId14" w:tgtFrame="_parent" w:history="1">
        <w:r>
          <w:rPr>
            <w:rStyle w:val="a3"/>
            <w:sz w:val="28"/>
            <w:szCs w:val="28"/>
            <w:lang w:val="ru-RU"/>
          </w:rPr>
          <w:t>76-ФЗ</w:t>
        </w:r>
      </w:hyperlink>
      <w:r>
        <w:rPr>
          <w:sz w:val="28"/>
          <w:szCs w:val="28"/>
          <w:lang w:val="ru-RU"/>
        </w:rPr>
        <w:t xml:space="preserve">, от 8 декабря 2003 г.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169-ФЗ от 02.11.2004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127-ФЗ, от 02.07.2005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83-ФЗ, от 05.02.2007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13-ФЗ, от 19.07.2007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140-ФЗ, от 01.12.2007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318-ФЗ; с изм., </w:t>
      </w:r>
      <w:proofErr w:type="gramStart"/>
      <w:r>
        <w:rPr>
          <w:sz w:val="28"/>
          <w:szCs w:val="28"/>
          <w:lang w:val="ru-RU"/>
        </w:rPr>
        <w:t>внесенными</w:t>
      </w:r>
      <w:proofErr w:type="gramEnd"/>
      <w:r>
        <w:rPr>
          <w:sz w:val="28"/>
          <w:szCs w:val="28"/>
          <w:lang w:val="ru-RU"/>
        </w:rPr>
        <w:t xml:space="preserve"> Федеральным законом от 27.10.2008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175-ФЗ</w:t>
      </w:r>
    </w:p>
    <w:p w:rsidR="00CB6F38" w:rsidRDefault="00CB6F3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p w:rsidR="00CB6F38" w:rsidRDefault="00CB6F38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3588"/>
        <w:gridCol w:w="2416"/>
      </w:tblGrid>
      <w:tr w:rsidR="00CB6F38">
        <w:trPr>
          <w:jc w:val="right"/>
        </w:trPr>
        <w:tc>
          <w:tcPr>
            <w:tcW w:w="1936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CB6F38" w:rsidRPr="00307E71">
        <w:trPr>
          <w:jc w:val="right"/>
        </w:trPr>
        <w:tc>
          <w:tcPr>
            <w:tcW w:w="193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Перечень знаний, осваиваемых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рамках дисциплины: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актуальный профессиональный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социальный контекст,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котором приходится работать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жить;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основные источники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информации и ресурсы для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 и проблем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алгоритмы разработки бизнес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идей и бизнес-плана;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плана для решения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задач;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привлекательности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разработанных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бизнес-идей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актуальной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профессиональная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терминология;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коллектива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особенности социального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культурного контекста;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хозяйственно-экономические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нормативного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регулирования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дела;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 определяющее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экономику и бухгалтерский учет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предприятия;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характеристику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документального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договорных отношений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отношениях технических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</w:p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разработки бизнес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выстраивания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кредитные банковские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продукты;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 приема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размещения; структуру и место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потребностей службы приема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размещения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 питания;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питания в 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 с другими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потребностей службы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питания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 системе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эксплуатации номерного фонда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потребностей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взаимосвязь с другими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подразделениями гостиницы;</w:t>
            </w:r>
          </w:p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рынок гостиничных услуг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современные тенденции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развития гостиничного рынка;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виды каналов сбыта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продукта.</w:t>
            </w:r>
          </w:p>
        </w:tc>
        <w:tc>
          <w:tcPr>
            <w:tcW w:w="1831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Знание этапов и методов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принятия решений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структурном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подразделении;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Психологию коллектива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маркетинга;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составления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бизнес-планов;</w:t>
            </w:r>
          </w:p>
          <w:p w:rsidR="00CB6F38" w:rsidRDefault="00CB6F3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Текущий контроль: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тестирование;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устный опрос;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написание диктантов;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оценка подготовленных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обучающимися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сообщений,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докладов, мультимедийных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презентаций;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решение ситуационных задач</w:t>
            </w:r>
          </w:p>
          <w:p w:rsidR="00CB6F38" w:rsidRDefault="00CB6F38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307E71">
        <w:trPr>
          <w:trHeight w:val="8069"/>
          <w:jc w:val="right"/>
        </w:trPr>
        <w:tc>
          <w:tcPr>
            <w:tcW w:w="193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Перечень умений, осваиваемых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 рамках дисциплины: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распознавать задачу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и/или проблему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задачу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проблему и выделять её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составные части;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правильно выявлять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эффективно искать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информацию, необходимую для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определить необходимые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ресурсы;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работы в профессиональной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смежных сферах;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оценивать результат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последствия своих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актуальность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личностного развития;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применять на практике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правовые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нормативные документы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контексте своих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документацию в соответствии со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своими профессиональными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функциями;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регламентирующей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деятельность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технических</w:t>
            </w:r>
            <w:proofErr w:type="gramEnd"/>
          </w:p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недостатки коммерческой 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собственного дела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рассчитывать размеры выплат по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процентным ставкам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функциональные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бронирования и продаж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 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продажи.</w:t>
            </w:r>
            <w:proofErr w:type="gramEnd"/>
          </w:p>
        </w:tc>
        <w:tc>
          <w:tcPr>
            <w:tcW w:w="1831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Умение распознавать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задачу или проблему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и выделять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составные части задачи 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клиентами, руководством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коллегами;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Применять на практике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правовые и нормативные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документацию;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недостатки коммерческой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открытия собственного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дела в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рассчитывать размеры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выплат по процентным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ставкам кредитования;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обязанности сотрудников</w:t>
            </w:r>
          </w:p>
          <w:p w:rsidR="00CB6F38" w:rsidRDefault="00CB6F3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CB6F38" w:rsidRDefault="00CB6F38">
            <w:pPr>
              <w:pStyle w:val="Default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CB6F38" w:rsidRDefault="00CB6F3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p w:rsidR="00CB6F38" w:rsidRDefault="00CB6F38">
      <w:pPr>
        <w:rPr>
          <w:sz w:val="28"/>
          <w:szCs w:val="28"/>
          <w:lang w:val="ru-RU"/>
        </w:rPr>
      </w:pPr>
    </w:p>
    <w:sectPr w:rsidR="00CB6F38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6C3" w:rsidRDefault="009666C3">
      <w:r>
        <w:separator/>
      </w:r>
    </w:p>
  </w:endnote>
  <w:endnote w:type="continuationSeparator" w:id="0">
    <w:p w:rsidR="009666C3" w:rsidRDefault="0096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6C3" w:rsidRDefault="009666C3">
      <w:r>
        <w:separator/>
      </w:r>
    </w:p>
  </w:footnote>
  <w:footnote w:type="continuationSeparator" w:id="0">
    <w:p w:rsidR="009666C3" w:rsidRDefault="00966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0E8"/>
    <w:multiLevelType w:val="multilevel"/>
    <w:tmpl w:val="456F70E8"/>
    <w:lvl w:ilvl="0">
      <w:start w:val="1"/>
      <w:numFmt w:val="decimal"/>
      <w:lvlText w:val="%1."/>
      <w:lvlJc w:val="left"/>
      <w:pPr>
        <w:tabs>
          <w:tab w:val="left" w:pos="470"/>
        </w:tabs>
        <w:ind w:left="47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190"/>
        </w:tabs>
        <w:ind w:left="119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910"/>
        </w:tabs>
        <w:ind w:left="191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630"/>
        </w:tabs>
        <w:ind w:left="263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350"/>
        </w:tabs>
        <w:ind w:left="335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070"/>
        </w:tabs>
        <w:ind w:left="407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790"/>
        </w:tabs>
        <w:ind w:left="479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510"/>
        </w:tabs>
        <w:ind w:left="551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230"/>
        </w:tabs>
        <w:ind w:left="623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1A"/>
    <w:rsid w:val="000017F4"/>
    <w:rsid w:val="00307E71"/>
    <w:rsid w:val="003634AB"/>
    <w:rsid w:val="003A4B11"/>
    <w:rsid w:val="00617DBC"/>
    <w:rsid w:val="00685FE8"/>
    <w:rsid w:val="008235B0"/>
    <w:rsid w:val="009666C3"/>
    <w:rsid w:val="00C2171A"/>
    <w:rsid w:val="00C46ADF"/>
    <w:rsid w:val="00CB6F38"/>
    <w:rsid w:val="00CF6783"/>
    <w:rsid w:val="00E57078"/>
    <w:rsid w:val="00E91059"/>
    <w:rsid w:val="00F50150"/>
    <w:rsid w:val="0D70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pPr>
      <w:widowControl w:val="0"/>
      <w:jc w:val="both"/>
    </w:pPr>
    <w:rPr>
      <w:sz w:val="24"/>
      <w:szCs w:val="24"/>
      <w:lang w:eastAsia="nl-NL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paragraph" w:styleId="a8">
    <w:name w:val="List Paragraph"/>
    <w:basedOn w:val="a"/>
    <w:link w:val="a9"/>
    <w:uiPriority w:val="99"/>
    <w:qFormat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customStyle="1" w:styleId="apple-converted-space">
    <w:name w:val="apple-converted-space"/>
  </w:style>
  <w:style w:type="character" w:customStyle="1" w:styleId="a9">
    <w:name w:val="Абзац списка Знак"/>
    <w:link w:val="a8"/>
    <w:uiPriority w:val="99"/>
    <w:locked/>
    <w:rPr>
      <w:rFonts w:ascii="Calibri" w:eastAsia="Times New Roman" w:hAnsi="Calibri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pPr>
      <w:widowControl w:val="0"/>
      <w:jc w:val="both"/>
    </w:pPr>
    <w:rPr>
      <w:sz w:val="24"/>
      <w:szCs w:val="24"/>
      <w:lang w:eastAsia="nl-NL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paragraph" w:styleId="a8">
    <w:name w:val="List Paragraph"/>
    <w:basedOn w:val="a"/>
    <w:link w:val="a9"/>
    <w:uiPriority w:val="99"/>
    <w:qFormat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customStyle="1" w:styleId="apple-converted-space">
    <w:name w:val="apple-converted-space"/>
  </w:style>
  <w:style w:type="character" w:customStyle="1" w:styleId="a9">
    <w:name w:val="Абзац списка Знак"/>
    <w:link w:val="a8"/>
    <w:uiPriority w:val="99"/>
    <w:locked/>
    <w:rPr>
      <w:rFonts w:ascii="Calibri" w:eastAsia="Times New Roman" w:hAnsi="Calibri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6631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716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6243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akon.kuban.ru/nd2/2001-4/76fz-0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3540</Words>
  <Characters>20178</Characters>
  <Application>Microsoft Office Word</Application>
  <DocSecurity>0</DocSecurity>
  <Lines>168</Lines>
  <Paragraphs>47</Paragraphs>
  <ScaleCrop>false</ScaleCrop>
  <Company/>
  <LinksUpToDate>false</LinksUpToDate>
  <CharactersWithSpaces>23671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11</cp:revision>
  <dcterms:created xsi:type="dcterms:W3CDTF">2024-06-19T08:50:00Z</dcterms:created>
  <dcterms:modified xsi:type="dcterms:W3CDTF">2026-08-21T04:45:00Z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D24D746E9023410E8EDC16FEC651E758_12</vt:lpwstr>
  </property>
</Properties>
</file>